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ED4711" w:rsidTr="009C2E83">
        <w:tc>
          <w:tcPr>
            <w:tcW w:w="4643" w:type="dxa"/>
          </w:tcPr>
          <w:p w:rsidR="00ED4711" w:rsidRPr="003003CC" w:rsidRDefault="00ED4711" w:rsidP="00ED471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D4711" w:rsidRDefault="00ED4711" w:rsidP="00ED471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ED4711" w:rsidRPr="003003CC" w:rsidRDefault="00ED4711" w:rsidP="00ED4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"Защита населения и территорий Находкинского городского округа от чрезвычайных ситуаций на 2021 - 2023 годы", утвержденной постановлением администрации Находкинского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16.10.2020 №</w:t>
            </w: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 xml:space="preserve"> 1092</w:t>
            </w:r>
          </w:p>
          <w:p w:rsidR="00ED4711" w:rsidRPr="006E33C2" w:rsidRDefault="00ED4711" w:rsidP="00ED47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 w:rsidR="008A0633">
              <w:rPr>
                <w:rFonts w:ascii="Times New Roman" w:hAnsi="Times New Roman" w:cs="Times New Roman"/>
                <w:sz w:val="24"/>
                <w:szCs w:val="24"/>
              </w:rPr>
              <w:t>от 05.03.2022 № 249</w:t>
            </w: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4711" w:rsidRDefault="00ED4711" w:rsidP="00ED471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711" w:rsidRDefault="00ED4711" w:rsidP="00E2724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724B" w:rsidRPr="006E33C2" w:rsidRDefault="00E2724B" w:rsidP="00E2724B">
      <w:pPr>
        <w:pStyle w:val="ConsPlusNormal"/>
        <w:jc w:val="both"/>
        <w:rPr>
          <w:rFonts w:ascii="Times New Roman" w:hAnsi="Times New Roman" w:cs="Times New Roman"/>
        </w:rPr>
      </w:pPr>
    </w:p>
    <w:p w:rsidR="00E2724B" w:rsidRPr="006E33C2" w:rsidRDefault="00E2724B" w:rsidP="00E2724B">
      <w:pPr>
        <w:pStyle w:val="ConsPlusTitle"/>
        <w:jc w:val="center"/>
        <w:rPr>
          <w:rFonts w:ascii="Times New Roman" w:hAnsi="Times New Roman" w:cs="Times New Roman"/>
        </w:rPr>
      </w:pPr>
      <w:bookmarkStart w:id="0" w:name="P426"/>
      <w:bookmarkEnd w:id="0"/>
      <w:r w:rsidRPr="006E33C2">
        <w:rPr>
          <w:rFonts w:ascii="Times New Roman" w:hAnsi="Times New Roman" w:cs="Times New Roman"/>
        </w:rPr>
        <w:t>МУНИЦИПАЛЬНАЯ ПОДПРОГРАММА</w:t>
      </w:r>
    </w:p>
    <w:p w:rsidR="00E2724B" w:rsidRPr="006E33C2" w:rsidRDefault="00E2724B" w:rsidP="00E2724B">
      <w:pPr>
        <w:pStyle w:val="ConsPlusTitle"/>
        <w:jc w:val="center"/>
        <w:rPr>
          <w:rFonts w:ascii="Times New Roman" w:hAnsi="Times New Roman" w:cs="Times New Roman"/>
        </w:rPr>
      </w:pPr>
      <w:r w:rsidRPr="006E33C2">
        <w:rPr>
          <w:rFonts w:ascii="Times New Roman" w:hAnsi="Times New Roman" w:cs="Times New Roman"/>
        </w:rPr>
        <w:t xml:space="preserve">"ВНЕДРЕНИЕ СЕГМЕНТОВ </w:t>
      </w:r>
      <w:proofErr w:type="gramStart"/>
      <w:r w:rsidRPr="006E33C2">
        <w:rPr>
          <w:rFonts w:ascii="Times New Roman" w:hAnsi="Times New Roman" w:cs="Times New Roman"/>
        </w:rPr>
        <w:t>АППАРАТНО-ПРОГРАММНОГО</w:t>
      </w:r>
      <w:proofErr w:type="gramEnd"/>
    </w:p>
    <w:p w:rsidR="00E2724B" w:rsidRPr="006E33C2" w:rsidRDefault="00E2724B" w:rsidP="00E2724B">
      <w:pPr>
        <w:pStyle w:val="ConsPlusTitle"/>
        <w:jc w:val="center"/>
        <w:rPr>
          <w:rFonts w:ascii="Times New Roman" w:hAnsi="Times New Roman" w:cs="Times New Roman"/>
        </w:rPr>
      </w:pPr>
      <w:r w:rsidRPr="006E33C2">
        <w:rPr>
          <w:rFonts w:ascii="Times New Roman" w:hAnsi="Times New Roman" w:cs="Times New Roman"/>
        </w:rPr>
        <w:t>КОМПЛЕКСА "БЕЗОПАСНЫЙ ГОРОД" НА 2021 - 2023 ГОДЫ</w:t>
      </w:r>
    </w:p>
    <w:p w:rsidR="00E2724B" w:rsidRPr="006E33C2" w:rsidRDefault="00E2724B" w:rsidP="00E2724B">
      <w:pPr>
        <w:pStyle w:val="ConsPlusNormal"/>
        <w:spacing w:after="1"/>
        <w:rPr>
          <w:rFonts w:ascii="Times New Roman" w:hAnsi="Times New Roman" w:cs="Times New Roman"/>
        </w:rPr>
      </w:pPr>
    </w:p>
    <w:p w:rsidR="00E2724B" w:rsidRPr="006E33C2" w:rsidRDefault="00E2724B" w:rsidP="00E2724B">
      <w:pPr>
        <w:pStyle w:val="ConsPlusNormal"/>
        <w:jc w:val="both"/>
        <w:rPr>
          <w:rFonts w:ascii="Times New Roman" w:hAnsi="Times New Roman" w:cs="Times New Roman"/>
        </w:rPr>
      </w:pPr>
    </w:p>
    <w:p w:rsidR="00E2724B" w:rsidRPr="000D2A27" w:rsidRDefault="00E2724B" w:rsidP="00E2724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D2A27">
        <w:rPr>
          <w:rFonts w:ascii="Times New Roman" w:hAnsi="Times New Roman" w:cs="Times New Roman"/>
          <w:sz w:val="24"/>
          <w:szCs w:val="24"/>
        </w:rPr>
        <w:t>1. Паспорт муниципальной подпрограммы</w:t>
      </w:r>
    </w:p>
    <w:p w:rsidR="00E2724B" w:rsidRPr="006E33C2" w:rsidRDefault="00E2724B" w:rsidP="00E2724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478"/>
        <w:gridCol w:w="5223"/>
      </w:tblGrid>
      <w:tr w:rsidR="00E2724B" w:rsidRPr="000D2A27" w:rsidTr="000D2A27">
        <w:tc>
          <w:tcPr>
            <w:tcW w:w="4478" w:type="dxa"/>
          </w:tcPr>
          <w:p w:rsidR="00E2724B" w:rsidRPr="000D2A27" w:rsidRDefault="00E2724B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A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5223" w:type="dxa"/>
          </w:tcPr>
          <w:p w:rsidR="00E2724B" w:rsidRPr="000D2A27" w:rsidRDefault="00E2724B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2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"Управление по делам гражданской обороны и чрезвычайным ситуациям Находкинского городского округа"</w:t>
            </w:r>
          </w:p>
        </w:tc>
      </w:tr>
      <w:tr w:rsidR="00E2724B" w:rsidRPr="000D2A27" w:rsidTr="000D2A27">
        <w:tc>
          <w:tcPr>
            <w:tcW w:w="4478" w:type="dxa"/>
          </w:tcPr>
          <w:p w:rsidR="00E2724B" w:rsidRPr="000D2A27" w:rsidRDefault="00E2724B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A2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5223" w:type="dxa"/>
          </w:tcPr>
          <w:p w:rsidR="00E2724B" w:rsidRPr="000D2A27" w:rsidRDefault="00E2724B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2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Находкинского городского округа</w:t>
            </w:r>
          </w:p>
        </w:tc>
      </w:tr>
      <w:tr w:rsidR="00E2724B" w:rsidRPr="000D2A27" w:rsidTr="000D2A27">
        <w:tc>
          <w:tcPr>
            <w:tcW w:w="4478" w:type="dxa"/>
          </w:tcPr>
          <w:p w:rsidR="00E2724B" w:rsidRPr="000D2A27" w:rsidRDefault="00E2724B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A27">
              <w:rPr>
                <w:rFonts w:ascii="Times New Roman" w:hAnsi="Times New Roman" w:cs="Times New Roman"/>
                <w:sz w:val="24"/>
                <w:szCs w:val="24"/>
              </w:rPr>
              <w:t>Структура муниципальной подпрограммы:</w:t>
            </w:r>
          </w:p>
        </w:tc>
        <w:tc>
          <w:tcPr>
            <w:tcW w:w="5223" w:type="dxa"/>
          </w:tcPr>
          <w:p w:rsidR="00E2724B" w:rsidRPr="000D2A27" w:rsidRDefault="00E2724B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27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</w:tr>
      <w:tr w:rsidR="00E2724B" w:rsidRPr="000D2A27" w:rsidTr="000D2A27">
        <w:tc>
          <w:tcPr>
            <w:tcW w:w="4478" w:type="dxa"/>
          </w:tcPr>
          <w:p w:rsidR="00E2724B" w:rsidRPr="000D2A27" w:rsidRDefault="00E2724B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A27">
              <w:rPr>
                <w:rFonts w:ascii="Times New Roman" w:hAnsi="Times New Roman" w:cs="Times New Roman"/>
                <w:sz w:val="24"/>
                <w:szCs w:val="24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</w:t>
            </w:r>
          </w:p>
        </w:tc>
        <w:tc>
          <w:tcPr>
            <w:tcW w:w="5223" w:type="dxa"/>
          </w:tcPr>
          <w:p w:rsidR="00E2724B" w:rsidRPr="000D2A27" w:rsidRDefault="00E2724B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2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7">
              <w:r w:rsidRPr="000D2A27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0D2A27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 "Защита населения и территории от чрезвычайных ситуаций, обеспечение пожарной безопасности и безопасности людей на водных объектах Приморского края" на 2020 - 2027 годы", утвержденная постановлением Администрации </w:t>
            </w:r>
            <w:r w:rsidR="003F4D99">
              <w:rPr>
                <w:rFonts w:ascii="Times New Roman" w:hAnsi="Times New Roman" w:cs="Times New Roman"/>
                <w:sz w:val="24"/>
                <w:szCs w:val="24"/>
              </w:rPr>
              <w:t>Приморского края от 27.12.2019 №</w:t>
            </w:r>
            <w:r w:rsidRPr="000D2A27">
              <w:rPr>
                <w:rFonts w:ascii="Times New Roman" w:hAnsi="Times New Roman" w:cs="Times New Roman"/>
                <w:sz w:val="24"/>
                <w:szCs w:val="24"/>
              </w:rPr>
              <w:t xml:space="preserve"> 916-па</w:t>
            </w:r>
          </w:p>
        </w:tc>
      </w:tr>
      <w:tr w:rsidR="00E2724B" w:rsidRPr="000D2A27" w:rsidTr="000D2A27">
        <w:tc>
          <w:tcPr>
            <w:tcW w:w="4478" w:type="dxa"/>
          </w:tcPr>
          <w:p w:rsidR="00E2724B" w:rsidRPr="000D2A27" w:rsidRDefault="00E2724B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A2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5223" w:type="dxa"/>
          </w:tcPr>
          <w:p w:rsidR="00E2724B" w:rsidRPr="000D2A27" w:rsidRDefault="00E2724B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2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и взаимодействия служб экстренного реагирования на территории Находкинского городского округа</w:t>
            </w:r>
          </w:p>
        </w:tc>
      </w:tr>
      <w:tr w:rsidR="00E2724B" w:rsidRPr="000D2A27" w:rsidTr="000D2A27">
        <w:tblPrEx>
          <w:tblBorders>
            <w:insideH w:val="nil"/>
          </w:tblBorders>
        </w:tblPrEx>
        <w:tc>
          <w:tcPr>
            <w:tcW w:w="4478" w:type="dxa"/>
            <w:tcBorders>
              <w:bottom w:val="nil"/>
            </w:tcBorders>
          </w:tcPr>
          <w:p w:rsidR="00E2724B" w:rsidRPr="000D2A27" w:rsidRDefault="00E2724B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A27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5223" w:type="dxa"/>
            <w:tcBorders>
              <w:bottom w:val="nil"/>
            </w:tcBorders>
          </w:tcPr>
          <w:p w:rsidR="00E2724B" w:rsidRPr="000D2A27" w:rsidRDefault="00E2724B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27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системы оповещения населения на территории городского округа</w:t>
            </w:r>
          </w:p>
        </w:tc>
      </w:tr>
      <w:tr w:rsidR="00E2724B" w:rsidRPr="000D2A27" w:rsidTr="000D2A27">
        <w:tc>
          <w:tcPr>
            <w:tcW w:w="4478" w:type="dxa"/>
          </w:tcPr>
          <w:p w:rsidR="00E2724B" w:rsidRPr="000D2A27" w:rsidRDefault="00E2724B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A2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подпрограммы</w:t>
            </w:r>
          </w:p>
        </w:tc>
        <w:tc>
          <w:tcPr>
            <w:tcW w:w="5223" w:type="dxa"/>
          </w:tcPr>
          <w:p w:rsidR="00E2724B" w:rsidRPr="000D2A27" w:rsidRDefault="00E2724B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27">
              <w:rPr>
                <w:rFonts w:ascii="Times New Roman" w:hAnsi="Times New Roman" w:cs="Times New Roman"/>
                <w:sz w:val="24"/>
                <w:szCs w:val="24"/>
              </w:rPr>
              <w:t>подпрограмма реализуется в один этап в течение 2021 - 2023 года</w:t>
            </w:r>
          </w:p>
        </w:tc>
      </w:tr>
      <w:tr w:rsidR="00E2724B" w:rsidRPr="000D2A27" w:rsidTr="000D2A27">
        <w:tblPrEx>
          <w:tblBorders>
            <w:insideH w:val="nil"/>
          </w:tblBorders>
        </w:tblPrEx>
        <w:tc>
          <w:tcPr>
            <w:tcW w:w="4478" w:type="dxa"/>
            <w:tcBorders>
              <w:bottom w:val="single" w:sz="4" w:space="0" w:color="auto"/>
            </w:tcBorders>
          </w:tcPr>
          <w:p w:rsidR="00E2724B" w:rsidRPr="000D2A27" w:rsidRDefault="00E2724B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A27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муниципальной подпрограммы</w:t>
            </w: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:rsidR="00E2724B" w:rsidRPr="000D2A27" w:rsidRDefault="00E2724B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27">
              <w:rPr>
                <w:rFonts w:ascii="Times New Roman" w:hAnsi="Times New Roman" w:cs="Times New Roman"/>
                <w:sz w:val="24"/>
                <w:szCs w:val="24"/>
              </w:rPr>
              <w:t>- уровень технического обслуживания оборудования муниципальной системы оповещения;</w:t>
            </w:r>
          </w:p>
          <w:p w:rsidR="00E2724B" w:rsidRPr="000D2A27" w:rsidRDefault="00E2724B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27">
              <w:rPr>
                <w:rFonts w:ascii="Times New Roman" w:hAnsi="Times New Roman" w:cs="Times New Roman"/>
                <w:sz w:val="24"/>
                <w:szCs w:val="24"/>
              </w:rPr>
              <w:t>- уровень внедрения современного оборудования в муниципальную систему оповещения</w:t>
            </w:r>
          </w:p>
        </w:tc>
      </w:tr>
      <w:tr w:rsidR="00E2724B" w:rsidRPr="000D2A27" w:rsidTr="000D2A27">
        <w:tblPrEx>
          <w:tblBorders>
            <w:insideH w:val="nil"/>
          </w:tblBorders>
        </w:tblPrEx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E2724B" w:rsidRPr="000D2A27" w:rsidRDefault="00E2724B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A27">
              <w:rPr>
                <w:rFonts w:ascii="Times New Roman" w:hAnsi="Times New Roman" w:cs="Times New Roman"/>
                <w:sz w:val="24"/>
                <w:szCs w:val="24"/>
              </w:rPr>
              <w:t xml:space="preserve">Прогнозная оценка расходов муниципальной подпрограммы за счет федерального бюджета, краевого </w:t>
            </w:r>
            <w:r w:rsidRPr="000D2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бюджета Находкинского городского округа, в том числе по годам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E2724B" w:rsidRPr="000D2A27" w:rsidRDefault="00E2724B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 расходов муниципальной подпрограммы за счет средств:</w:t>
            </w:r>
          </w:p>
          <w:p w:rsidR="00E2724B" w:rsidRPr="000D2A27" w:rsidRDefault="00E2724B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27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- 0;</w:t>
            </w:r>
          </w:p>
          <w:p w:rsidR="00E2724B" w:rsidRPr="000D2A27" w:rsidRDefault="00E2724B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краевого бюджета - 0;</w:t>
            </w:r>
          </w:p>
          <w:p w:rsidR="00E2724B" w:rsidRPr="003F4D99" w:rsidRDefault="00E2724B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27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Находкинского городского округа </w:t>
            </w:r>
            <w:r w:rsidR="007462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2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3F4D9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F4D99" w:rsidRPr="003F4D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4D99">
              <w:rPr>
                <w:rFonts w:ascii="Times New Roman" w:hAnsi="Times New Roman" w:cs="Times New Roman"/>
                <w:sz w:val="24"/>
                <w:szCs w:val="24"/>
              </w:rPr>
              <w:t>50,0 тыс. руб., в том числе:</w:t>
            </w:r>
          </w:p>
          <w:p w:rsidR="00E2724B" w:rsidRPr="003F4D99" w:rsidRDefault="00E2724B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D99">
              <w:rPr>
                <w:rFonts w:ascii="Times New Roman" w:hAnsi="Times New Roman" w:cs="Times New Roman"/>
                <w:sz w:val="24"/>
                <w:szCs w:val="24"/>
              </w:rPr>
              <w:t>2021 год - 0,0 тыс. руб.;</w:t>
            </w:r>
          </w:p>
          <w:p w:rsidR="00E2724B" w:rsidRPr="003F4D99" w:rsidRDefault="00E2724B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D99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3F4D99" w:rsidRPr="003F4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4D99">
              <w:rPr>
                <w:rFonts w:ascii="Times New Roman" w:hAnsi="Times New Roman" w:cs="Times New Roman"/>
                <w:sz w:val="24"/>
                <w:szCs w:val="24"/>
              </w:rPr>
              <w:t>25,0 тыс. руб.;</w:t>
            </w:r>
          </w:p>
          <w:p w:rsidR="00E2724B" w:rsidRPr="000D2A27" w:rsidRDefault="003F4D99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D99">
              <w:rPr>
                <w:rFonts w:ascii="Times New Roman" w:hAnsi="Times New Roman" w:cs="Times New Roman"/>
                <w:sz w:val="24"/>
                <w:szCs w:val="24"/>
              </w:rPr>
              <w:t>2023 год - 3</w:t>
            </w:r>
            <w:r w:rsidR="00E2724B" w:rsidRPr="003F4D99">
              <w:rPr>
                <w:rFonts w:ascii="Times New Roman" w:hAnsi="Times New Roman" w:cs="Times New Roman"/>
                <w:sz w:val="24"/>
                <w:szCs w:val="24"/>
              </w:rPr>
              <w:t>25,0 тыс. руб.</w:t>
            </w:r>
          </w:p>
        </w:tc>
      </w:tr>
      <w:tr w:rsidR="00E2724B" w:rsidRPr="000D2A27" w:rsidTr="000D2A27">
        <w:tblPrEx>
          <w:tblBorders>
            <w:insideH w:val="nil"/>
          </w:tblBorders>
        </w:tblPrEx>
        <w:tc>
          <w:tcPr>
            <w:tcW w:w="4478" w:type="dxa"/>
            <w:tcBorders>
              <w:bottom w:val="single" w:sz="4" w:space="0" w:color="auto"/>
            </w:tcBorders>
          </w:tcPr>
          <w:p w:rsidR="00E2724B" w:rsidRPr="000D2A27" w:rsidRDefault="00E2724B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реализации муниципальной подпрограммы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:rsidR="00E2724B" w:rsidRPr="0074628A" w:rsidRDefault="00E2724B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8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средств:</w:t>
            </w:r>
          </w:p>
          <w:p w:rsidR="00E2724B" w:rsidRPr="0074628A" w:rsidRDefault="00E2724B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8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- 0;</w:t>
            </w:r>
          </w:p>
          <w:p w:rsidR="00E2724B" w:rsidRPr="0074628A" w:rsidRDefault="00E2724B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8A">
              <w:rPr>
                <w:rFonts w:ascii="Times New Roman" w:hAnsi="Times New Roman" w:cs="Times New Roman"/>
                <w:sz w:val="24"/>
                <w:szCs w:val="24"/>
              </w:rPr>
              <w:t>краевого бюджета - 0;</w:t>
            </w:r>
          </w:p>
          <w:p w:rsidR="00E2724B" w:rsidRPr="0074628A" w:rsidRDefault="00E2724B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8A">
              <w:rPr>
                <w:rFonts w:ascii="Times New Roman" w:hAnsi="Times New Roman" w:cs="Times New Roman"/>
                <w:sz w:val="24"/>
                <w:szCs w:val="24"/>
              </w:rPr>
              <w:t>бюджета Находкинского городского округа - 650,0 тыс. руб., в том числе:</w:t>
            </w:r>
          </w:p>
          <w:p w:rsidR="00E2724B" w:rsidRPr="0074628A" w:rsidRDefault="00E2724B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8A">
              <w:rPr>
                <w:rFonts w:ascii="Times New Roman" w:hAnsi="Times New Roman" w:cs="Times New Roman"/>
                <w:sz w:val="24"/>
                <w:szCs w:val="24"/>
              </w:rPr>
              <w:t>2021 год - 0,0 тыс. руб.;</w:t>
            </w:r>
          </w:p>
          <w:p w:rsidR="00E2724B" w:rsidRPr="0074628A" w:rsidRDefault="00E2724B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8A">
              <w:rPr>
                <w:rFonts w:ascii="Times New Roman" w:hAnsi="Times New Roman" w:cs="Times New Roman"/>
                <w:sz w:val="24"/>
                <w:szCs w:val="24"/>
              </w:rPr>
              <w:t>2022 год - 325,0 тыс. руб.;</w:t>
            </w:r>
          </w:p>
          <w:p w:rsidR="00E2724B" w:rsidRPr="0074628A" w:rsidRDefault="00E2724B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8A">
              <w:rPr>
                <w:rFonts w:ascii="Times New Roman" w:hAnsi="Times New Roman" w:cs="Times New Roman"/>
                <w:sz w:val="24"/>
                <w:szCs w:val="24"/>
              </w:rPr>
              <w:t>2023 год - 325,0 тыс. руб.</w:t>
            </w:r>
          </w:p>
        </w:tc>
      </w:tr>
      <w:tr w:rsidR="00E2724B" w:rsidRPr="000D2A27" w:rsidTr="000D2A27">
        <w:tblPrEx>
          <w:tblBorders>
            <w:insideH w:val="nil"/>
          </w:tblBorders>
        </w:tblPrEx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E2724B" w:rsidRPr="000D2A27" w:rsidRDefault="00E2724B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A2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E2724B" w:rsidRPr="000D2A27" w:rsidRDefault="00E2724B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27">
              <w:rPr>
                <w:rFonts w:ascii="Times New Roman" w:hAnsi="Times New Roman" w:cs="Times New Roman"/>
                <w:sz w:val="24"/>
                <w:szCs w:val="24"/>
              </w:rPr>
              <w:t>- уровень внедрения современного оборудования в муниципальную систему оповещения составит 1%;</w:t>
            </w:r>
          </w:p>
          <w:p w:rsidR="00E2724B" w:rsidRPr="000D2A27" w:rsidRDefault="00E2724B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27">
              <w:rPr>
                <w:rFonts w:ascii="Times New Roman" w:hAnsi="Times New Roman" w:cs="Times New Roman"/>
                <w:sz w:val="24"/>
                <w:szCs w:val="24"/>
              </w:rPr>
              <w:t>- уровень технического обслуживания оборудования муниципальной системы оповещения повысит готовность элементов системы к использованию до 100%</w:t>
            </w:r>
          </w:p>
        </w:tc>
      </w:tr>
    </w:tbl>
    <w:p w:rsidR="00E2724B" w:rsidRPr="006E33C2" w:rsidRDefault="00E2724B" w:rsidP="00E2724B">
      <w:pPr>
        <w:pStyle w:val="ConsPlusNormal"/>
        <w:jc w:val="both"/>
        <w:rPr>
          <w:rFonts w:ascii="Times New Roman" w:hAnsi="Times New Roman" w:cs="Times New Roman"/>
        </w:rPr>
      </w:pPr>
    </w:p>
    <w:p w:rsidR="00E2724B" w:rsidRPr="000D2A27" w:rsidRDefault="00E2724B" w:rsidP="000D2A2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D2A27">
        <w:rPr>
          <w:rFonts w:ascii="Times New Roman" w:hAnsi="Times New Roman" w:cs="Times New Roman"/>
          <w:sz w:val="24"/>
          <w:szCs w:val="24"/>
        </w:rPr>
        <w:t>2. Общая характеристика сферы реализации муниципальной</w:t>
      </w:r>
    </w:p>
    <w:p w:rsidR="00E2724B" w:rsidRPr="000D2A27" w:rsidRDefault="00E2724B" w:rsidP="000D2A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2A27">
        <w:rPr>
          <w:rFonts w:ascii="Times New Roman" w:hAnsi="Times New Roman" w:cs="Times New Roman"/>
          <w:sz w:val="24"/>
          <w:szCs w:val="24"/>
        </w:rPr>
        <w:t>подпрограммы (в том числе основных проблем)</w:t>
      </w:r>
    </w:p>
    <w:p w:rsidR="00E2724B" w:rsidRPr="004252E4" w:rsidRDefault="00E2724B" w:rsidP="000D2A2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2724B" w:rsidRPr="000D2A27" w:rsidRDefault="00E2724B" w:rsidP="004252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27">
        <w:rPr>
          <w:rFonts w:ascii="Times New Roman" w:hAnsi="Times New Roman" w:cs="Times New Roman"/>
          <w:sz w:val="24"/>
          <w:szCs w:val="24"/>
        </w:rPr>
        <w:t>Забота о жизни и здоровье граждан, сохранности имущества, обеспечение личной и общественной безопасности, а также необходимость противодействия угрозам природного и техногенного характера, актам терроризма диктуют необходимость повышения оперативности реагирования на них экстренных оперативных служб. На сегодняшний день накоплен значительный опыт организации взаимодействия экстренных оперативных служб при реагировании на происшествия и чрезвычайные ситуации и в основном решены вопросы обеспечения связи дежурно-диспетчерских служб с соответствующими экстренными оперативными службами.</w:t>
      </w:r>
    </w:p>
    <w:p w:rsidR="00E2724B" w:rsidRPr="000D2A27" w:rsidRDefault="00E2724B" w:rsidP="004252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27">
        <w:rPr>
          <w:rFonts w:ascii="Times New Roman" w:hAnsi="Times New Roman" w:cs="Times New Roman"/>
          <w:sz w:val="24"/>
          <w:szCs w:val="24"/>
        </w:rPr>
        <w:t xml:space="preserve">Однако за последнее время социально экономические условия жизнедеятельности населения кардинально изменились. </w:t>
      </w:r>
      <w:proofErr w:type="gramStart"/>
      <w:r w:rsidRPr="000D2A27">
        <w:rPr>
          <w:rFonts w:ascii="Times New Roman" w:hAnsi="Times New Roman" w:cs="Times New Roman"/>
          <w:sz w:val="24"/>
          <w:szCs w:val="24"/>
        </w:rPr>
        <w:t>Активная его часть стала чрезвычайно мобильной, напряженные грузоперевозки и пассажиропотоки, высокая плотность населения в городах, большое количество мест массового пребывания людей, значительный уровень террористической угрозы и т.д. поставили перед государством и его экстренными оперативными службами новые, более высокие требования к оперативности и эффективности реагирования на поступающие от населения вызовы.</w:t>
      </w:r>
      <w:proofErr w:type="gramEnd"/>
    </w:p>
    <w:p w:rsidR="00E2724B" w:rsidRPr="000D2A27" w:rsidRDefault="00E2724B" w:rsidP="004252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27">
        <w:rPr>
          <w:rFonts w:ascii="Times New Roman" w:hAnsi="Times New Roman" w:cs="Times New Roman"/>
          <w:sz w:val="24"/>
          <w:szCs w:val="24"/>
        </w:rPr>
        <w:t xml:space="preserve">Важнейшим показателем эффективности действий экстренных оперативных служб является время их оперативного реагирования. Его сокращение влияет на тяжесть последствий происшествия или чрезвычайной ситуации. </w:t>
      </w:r>
      <w:proofErr w:type="gramStart"/>
      <w:r w:rsidRPr="000D2A27">
        <w:rPr>
          <w:rFonts w:ascii="Times New Roman" w:hAnsi="Times New Roman" w:cs="Times New Roman"/>
          <w:sz w:val="24"/>
          <w:szCs w:val="24"/>
        </w:rPr>
        <w:t xml:space="preserve">Для снижения среднего времени </w:t>
      </w:r>
      <w:r w:rsidRPr="000D2A27">
        <w:rPr>
          <w:rFonts w:ascii="Times New Roman" w:hAnsi="Times New Roman" w:cs="Times New Roman"/>
          <w:sz w:val="24"/>
          <w:szCs w:val="24"/>
        </w:rPr>
        <w:lastRenderedPageBreak/>
        <w:t>реагирования экстренных оперативных служб и эффективности организации работы по оказанию помощи пострадавшим требуется реализация комплекса организационных и технических мер, включающих организацию комплексного реагирования, создание и организацию функционирования информационно-телекоммуникационной инфраструктуры, подсистем приема и обработки вызовов от населения, хранение и актуализация баз данных, поддержки принятия решений, консультативного обслуживания населения, мониторинга потенциально опасных стационарных и подвижных объектов, геоинформационной подсистемы.</w:t>
      </w:r>
      <w:proofErr w:type="gramEnd"/>
    </w:p>
    <w:p w:rsidR="00E2724B" w:rsidRPr="000D2A27" w:rsidRDefault="00E2724B" w:rsidP="004252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27">
        <w:rPr>
          <w:rFonts w:ascii="Times New Roman" w:hAnsi="Times New Roman" w:cs="Times New Roman"/>
          <w:sz w:val="24"/>
          <w:szCs w:val="24"/>
        </w:rPr>
        <w:t>Муниципальная подпрограмма "Внедрение сегментов аппаратно-программного комплекса "Безопасный город" (далее - подпрограмма) направлена на "... повышение эффективности работы и взаимодействия служб экстренного реагирования на территории Находкинского городского округа за счет применения информационных технологий...". Одним из значимых направлений повышения такой эффективности является развитие органов управления единой государственной системы предупреждения и ликвидации чрезвычайных ситуаций (далее - РСЧС), органов управления государственных органов власти и организаций, не входящих в РСЧС за счет информатизации процессов предупреждения, ликвидации чрезвычайных ситуаций и происшествий, управления силами и средствами и обеспечения межведомственного взаимодействия.</w:t>
      </w:r>
    </w:p>
    <w:p w:rsidR="00E2724B" w:rsidRPr="000D2A27" w:rsidRDefault="00E2724B" w:rsidP="004252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27">
        <w:rPr>
          <w:rFonts w:ascii="Times New Roman" w:hAnsi="Times New Roman" w:cs="Times New Roman"/>
          <w:sz w:val="24"/>
          <w:szCs w:val="24"/>
        </w:rPr>
        <w:t>Предупреждение и ликвидация последствий чрезвычайных ситуаций и стихийных бедствий, их мониторинг и прогнозирование, выполнение мероприятий, связанных с гражданской обороной, относятся не только к числу обязанностей и текущих задач специализированных органов и структур, но и функцией администрации Находкинского городского округа.</w:t>
      </w:r>
    </w:p>
    <w:p w:rsidR="00E2724B" w:rsidRPr="000D2A27" w:rsidRDefault="00E2724B" w:rsidP="004252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27">
        <w:rPr>
          <w:rFonts w:ascii="Times New Roman" w:hAnsi="Times New Roman" w:cs="Times New Roman"/>
          <w:sz w:val="24"/>
          <w:szCs w:val="24"/>
        </w:rPr>
        <w:t xml:space="preserve">Одним из основных направлений обеспечения безопасности жизнедеятельности является своевременное информирование и оповещение населения городского округа об </w:t>
      </w:r>
      <w:proofErr w:type="gramStart"/>
      <w:r w:rsidRPr="000D2A27">
        <w:rPr>
          <w:rFonts w:ascii="Times New Roman" w:hAnsi="Times New Roman" w:cs="Times New Roman"/>
          <w:sz w:val="24"/>
          <w:szCs w:val="24"/>
        </w:rPr>
        <w:t>опасностях</w:t>
      </w:r>
      <w:proofErr w:type="gramEnd"/>
      <w:r w:rsidRPr="000D2A27">
        <w:rPr>
          <w:rFonts w:ascii="Times New Roman" w:hAnsi="Times New Roman" w:cs="Times New Roman"/>
          <w:sz w:val="24"/>
          <w:szCs w:val="24"/>
        </w:rPr>
        <w:t xml:space="preserve"> возникающих при военных конфликтах, а также при чрезвычайных ситуациях природного и техногенного характера.</w:t>
      </w:r>
    </w:p>
    <w:p w:rsidR="00E2724B" w:rsidRPr="000D2A27" w:rsidRDefault="00E2724B" w:rsidP="004252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27">
        <w:rPr>
          <w:rFonts w:ascii="Times New Roman" w:hAnsi="Times New Roman" w:cs="Times New Roman"/>
          <w:sz w:val="24"/>
          <w:szCs w:val="24"/>
        </w:rPr>
        <w:t>В 2017 году городская система централизованного оповещения с ручного режима переведена на автоматизированный режим управления с ЕДДС городского округа, в 2018 году количество электрических сирен удвоено, что позволило обеспечить надежное включение системы оповещения населения и доведение сигнала тревоги до всех жителей. Однако актуально сокращение времени для доведения информации до населения Находкинского городского округа таким образом, чтобы возможно было информировать население об угрозах в течение нескольких минут.</w:t>
      </w:r>
    </w:p>
    <w:p w:rsidR="00E2724B" w:rsidRPr="000D2A27" w:rsidRDefault="00E2724B" w:rsidP="004252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27">
        <w:rPr>
          <w:rFonts w:ascii="Times New Roman" w:hAnsi="Times New Roman" w:cs="Times New Roman"/>
          <w:sz w:val="24"/>
          <w:szCs w:val="24"/>
        </w:rPr>
        <w:t>Решение данного вопроса возможно установкой радио</w:t>
      </w:r>
      <w:r w:rsidR="003F4D99">
        <w:rPr>
          <w:rFonts w:ascii="Times New Roman" w:hAnsi="Times New Roman" w:cs="Times New Roman"/>
          <w:sz w:val="24"/>
          <w:szCs w:val="24"/>
        </w:rPr>
        <w:t xml:space="preserve"> </w:t>
      </w:r>
      <w:r w:rsidRPr="000D2A27">
        <w:rPr>
          <w:rFonts w:ascii="Times New Roman" w:hAnsi="Times New Roman" w:cs="Times New Roman"/>
          <w:sz w:val="24"/>
          <w:szCs w:val="24"/>
        </w:rPr>
        <w:t>тр</w:t>
      </w:r>
      <w:bookmarkStart w:id="1" w:name="_GoBack"/>
      <w:bookmarkEnd w:id="1"/>
      <w:r w:rsidRPr="000D2A27">
        <w:rPr>
          <w:rFonts w:ascii="Times New Roman" w:hAnsi="Times New Roman" w:cs="Times New Roman"/>
          <w:sz w:val="24"/>
          <w:szCs w:val="24"/>
        </w:rPr>
        <w:t xml:space="preserve">анслирующих устройств (РТУ) </w:t>
      </w:r>
      <w:r w:rsidRPr="000D2A27">
        <w:rPr>
          <w:rFonts w:ascii="Times New Roman" w:hAnsi="Times New Roman" w:cs="Times New Roman"/>
          <w:sz w:val="24"/>
          <w:szCs w:val="24"/>
        </w:rPr>
        <w:lastRenderedPageBreak/>
        <w:t>с возможностью доведение информации до населения не только об угрозах, но и по порядку действий и поведения в кратчайшие сроки.</w:t>
      </w:r>
    </w:p>
    <w:p w:rsidR="00E2724B" w:rsidRPr="004252E4" w:rsidRDefault="00E2724B" w:rsidP="004252E4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24B" w:rsidRPr="000D2A27" w:rsidRDefault="00E2724B" w:rsidP="000D2A2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D2A27">
        <w:rPr>
          <w:rFonts w:ascii="Times New Roman" w:hAnsi="Times New Roman" w:cs="Times New Roman"/>
          <w:sz w:val="24"/>
          <w:szCs w:val="24"/>
        </w:rPr>
        <w:t>3. Сроки и этапы реализации муниципальной подпрограммы</w:t>
      </w:r>
    </w:p>
    <w:p w:rsidR="00E2724B" w:rsidRPr="004252E4" w:rsidRDefault="00E2724B" w:rsidP="000D2A2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2724B" w:rsidRPr="000D2A27" w:rsidRDefault="00E2724B" w:rsidP="004252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27">
        <w:rPr>
          <w:rFonts w:ascii="Times New Roman" w:hAnsi="Times New Roman" w:cs="Times New Roman"/>
          <w:sz w:val="24"/>
          <w:szCs w:val="24"/>
        </w:rPr>
        <w:t>Муниципальная подпрограмма действует с 2021 по 2023 годы. Реализация муниципальной подпрограммы осуществляется в один этап.</w:t>
      </w:r>
    </w:p>
    <w:p w:rsidR="00E2724B" w:rsidRPr="004252E4" w:rsidRDefault="00E2724B" w:rsidP="000D2A2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2724B" w:rsidRPr="000D2A27" w:rsidRDefault="00E2724B" w:rsidP="000D2A2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D2A27">
        <w:rPr>
          <w:rFonts w:ascii="Times New Roman" w:hAnsi="Times New Roman" w:cs="Times New Roman"/>
          <w:sz w:val="24"/>
          <w:szCs w:val="24"/>
        </w:rPr>
        <w:t>4. Целевые индикаторы и показатели</w:t>
      </w:r>
    </w:p>
    <w:p w:rsidR="00E2724B" w:rsidRPr="000D2A27" w:rsidRDefault="00E2724B" w:rsidP="000D2A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2A27">
        <w:rPr>
          <w:rFonts w:ascii="Times New Roman" w:hAnsi="Times New Roman" w:cs="Times New Roman"/>
          <w:sz w:val="24"/>
          <w:szCs w:val="24"/>
        </w:rPr>
        <w:t>муниципальной подпрограммы</w:t>
      </w:r>
    </w:p>
    <w:p w:rsidR="00E2724B" w:rsidRPr="004252E4" w:rsidRDefault="00E2724B" w:rsidP="000D2A2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2724B" w:rsidRPr="000D2A27" w:rsidRDefault="00E2724B" w:rsidP="004252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27">
        <w:rPr>
          <w:rFonts w:ascii="Times New Roman" w:hAnsi="Times New Roman" w:cs="Times New Roman"/>
          <w:sz w:val="24"/>
          <w:szCs w:val="24"/>
        </w:rPr>
        <w:t xml:space="preserve">Целевые показатели (индикаторы) муниципальной подпрограммы с расшифровкой плановых значений по годам и этапам ее реализации, </w:t>
      </w:r>
      <w:r w:rsidRPr="00E93C31">
        <w:rPr>
          <w:rFonts w:ascii="Times New Roman" w:hAnsi="Times New Roman" w:cs="Times New Roman"/>
          <w:sz w:val="24"/>
          <w:szCs w:val="24"/>
        </w:rPr>
        <w:t xml:space="preserve">представлены в </w:t>
      </w:r>
      <w:hyperlink w:anchor="P579">
        <w:r w:rsidR="00E93C31">
          <w:rPr>
            <w:rFonts w:ascii="Times New Roman" w:hAnsi="Times New Roman" w:cs="Times New Roman"/>
            <w:sz w:val="24"/>
            <w:szCs w:val="24"/>
          </w:rPr>
          <w:t>приложении №</w:t>
        </w:r>
        <w:r w:rsidRPr="00E93C31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0D2A27">
        <w:rPr>
          <w:rFonts w:ascii="Times New Roman" w:hAnsi="Times New Roman" w:cs="Times New Roman"/>
          <w:sz w:val="24"/>
          <w:szCs w:val="24"/>
        </w:rPr>
        <w:t xml:space="preserve"> к программе "Защита населения и территории Находкинского городского округа от чрезвычайных ситуаций на 2021 - 2023 годы".</w:t>
      </w:r>
    </w:p>
    <w:p w:rsidR="00E2724B" w:rsidRPr="00E93C31" w:rsidRDefault="00E2724B" w:rsidP="00E272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3C31">
        <w:rPr>
          <w:rFonts w:ascii="Times New Roman" w:hAnsi="Times New Roman" w:cs="Times New Roman"/>
          <w:sz w:val="24"/>
          <w:szCs w:val="24"/>
        </w:rPr>
        <w:t>Методика расчета целевых показателей</w:t>
      </w:r>
    </w:p>
    <w:p w:rsidR="00E2724B" w:rsidRPr="00E93C31" w:rsidRDefault="00E2724B" w:rsidP="00E272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3C31">
        <w:rPr>
          <w:rFonts w:ascii="Times New Roman" w:hAnsi="Times New Roman" w:cs="Times New Roman"/>
          <w:sz w:val="24"/>
          <w:szCs w:val="24"/>
        </w:rPr>
        <w:t>(индикаторов) муниципальной подпрограммы</w:t>
      </w:r>
    </w:p>
    <w:p w:rsidR="00E2724B" w:rsidRPr="004252E4" w:rsidRDefault="00E2724B" w:rsidP="00E272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18"/>
        <w:gridCol w:w="3777"/>
        <w:gridCol w:w="2126"/>
      </w:tblGrid>
      <w:tr w:rsidR="00E2724B" w:rsidRPr="00E93C31" w:rsidTr="004252E4">
        <w:tc>
          <w:tcPr>
            <w:tcW w:w="680" w:type="dxa"/>
            <w:vAlign w:val="center"/>
          </w:tcPr>
          <w:p w:rsidR="00E93C31" w:rsidRDefault="00E93C31" w:rsidP="00E93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724B" w:rsidRPr="00E93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24B" w:rsidRPr="00E93C31" w:rsidRDefault="00E2724B" w:rsidP="00E93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3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8" w:type="dxa"/>
            <w:vAlign w:val="center"/>
          </w:tcPr>
          <w:p w:rsidR="00E2724B" w:rsidRPr="00E93C31" w:rsidRDefault="00E2724B" w:rsidP="00E93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77" w:type="dxa"/>
            <w:vAlign w:val="center"/>
          </w:tcPr>
          <w:p w:rsidR="00E2724B" w:rsidRPr="00E93C31" w:rsidRDefault="00E2724B" w:rsidP="00E93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31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2126" w:type="dxa"/>
            <w:vAlign w:val="center"/>
          </w:tcPr>
          <w:p w:rsidR="00E2724B" w:rsidRPr="00E93C31" w:rsidRDefault="00E2724B" w:rsidP="00E93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3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E2724B" w:rsidRPr="00E93C31" w:rsidTr="004252E4">
        <w:trPr>
          <w:trHeight w:val="80"/>
        </w:trPr>
        <w:tc>
          <w:tcPr>
            <w:tcW w:w="680" w:type="dxa"/>
          </w:tcPr>
          <w:p w:rsidR="00E2724B" w:rsidRPr="00E93C31" w:rsidRDefault="00E2724B" w:rsidP="00E93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2724B" w:rsidRPr="00E93C31" w:rsidRDefault="00E2724B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7" w:type="dxa"/>
          </w:tcPr>
          <w:p w:rsidR="00E2724B" w:rsidRPr="00E93C31" w:rsidRDefault="00E2724B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2724B" w:rsidRPr="00E93C31" w:rsidRDefault="00E2724B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24B" w:rsidRPr="00E93C31" w:rsidTr="004252E4">
        <w:tc>
          <w:tcPr>
            <w:tcW w:w="680" w:type="dxa"/>
          </w:tcPr>
          <w:p w:rsidR="00E2724B" w:rsidRPr="00E93C31" w:rsidRDefault="00E2724B" w:rsidP="00E93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2724B" w:rsidRPr="00E93C31" w:rsidRDefault="00E2724B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C31">
              <w:rPr>
                <w:rFonts w:ascii="Times New Roman" w:hAnsi="Times New Roman" w:cs="Times New Roman"/>
                <w:sz w:val="24"/>
                <w:szCs w:val="24"/>
              </w:rPr>
              <w:t>Уровень оснащенности муниципальных учреждений культуры Находкинского городского округа, оборудованных противопожарными системами</w:t>
            </w:r>
          </w:p>
        </w:tc>
        <w:tc>
          <w:tcPr>
            <w:tcW w:w="3777" w:type="dxa"/>
          </w:tcPr>
          <w:p w:rsidR="00E2724B" w:rsidRPr="00E93C31" w:rsidRDefault="00E2724B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C31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муниципальных учреждений культуры, оснащенных противопожарными системами, к общему количеству муниципальных учреждений культуры Находкинского городского округа, требующих оснащенности противопожарными системами</w:t>
            </w:r>
          </w:p>
        </w:tc>
        <w:tc>
          <w:tcPr>
            <w:tcW w:w="2126" w:type="dxa"/>
          </w:tcPr>
          <w:p w:rsidR="00E2724B" w:rsidRPr="00E93C31" w:rsidRDefault="00E2724B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C31">
              <w:rPr>
                <w:rFonts w:ascii="Times New Roman" w:hAnsi="Times New Roman" w:cs="Times New Roman"/>
                <w:sz w:val="24"/>
                <w:szCs w:val="24"/>
              </w:rPr>
              <w:t>Система в сфере закупок, форма КС-2</w:t>
            </w:r>
          </w:p>
        </w:tc>
      </w:tr>
      <w:tr w:rsidR="00E2724B" w:rsidRPr="00E93C31" w:rsidTr="004252E4">
        <w:tc>
          <w:tcPr>
            <w:tcW w:w="680" w:type="dxa"/>
          </w:tcPr>
          <w:p w:rsidR="00E2724B" w:rsidRPr="00E93C31" w:rsidRDefault="00E2724B" w:rsidP="00E93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E2724B" w:rsidRPr="00E93C31" w:rsidRDefault="00E2724B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C31">
              <w:rPr>
                <w:rFonts w:ascii="Times New Roman" w:hAnsi="Times New Roman" w:cs="Times New Roman"/>
                <w:sz w:val="24"/>
                <w:szCs w:val="24"/>
              </w:rPr>
              <w:t>Уровень внедрения современного оборудования в муниципальную систему оповещения</w:t>
            </w:r>
          </w:p>
        </w:tc>
        <w:tc>
          <w:tcPr>
            <w:tcW w:w="3777" w:type="dxa"/>
          </w:tcPr>
          <w:p w:rsidR="00E2724B" w:rsidRPr="00E93C31" w:rsidRDefault="00E2724B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C31">
              <w:rPr>
                <w:rFonts w:ascii="Times New Roman" w:hAnsi="Times New Roman" w:cs="Times New Roman"/>
                <w:sz w:val="24"/>
                <w:szCs w:val="24"/>
              </w:rPr>
              <w:t>Отношение установленного современного оборудования в муниципальную систему оповещения к общему количеству оборудования, используемого в системе оповещения населения</w:t>
            </w:r>
          </w:p>
        </w:tc>
        <w:tc>
          <w:tcPr>
            <w:tcW w:w="2126" w:type="dxa"/>
          </w:tcPr>
          <w:p w:rsidR="00E2724B" w:rsidRPr="00E93C31" w:rsidRDefault="00E2724B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C31">
              <w:rPr>
                <w:rFonts w:ascii="Times New Roman" w:hAnsi="Times New Roman" w:cs="Times New Roman"/>
                <w:sz w:val="24"/>
                <w:szCs w:val="24"/>
              </w:rPr>
              <w:t>Система в сфере закупок, форма КС-2</w:t>
            </w:r>
          </w:p>
        </w:tc>
      </w:tr>
      <w:tr w:rsidR="00E2724B" w:rsidRPr="00E93C31" w:rsidTr="004252E4">
        <w:tc>
          <w:tcPr>
            <w:tcW w:w="680" w:type="dxa"/>
          </w:tcPr>
          <w:p w:rsidR="00E2724B" w:rsidRPr="00E93C31" w:rsidRDefault="00E2724B" w:rsidP="00E93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E2724B" w:rsidRPr="00E93C31" w:rsidRDefault="00E2724B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C31">
              <w:rPr>
                <w:rFonts w:ascii="Times New Roman" w:hAnsi="Times New Roman" w:cs="Times New Roman"/>
                <w:sz w:val="24"/>
                <w:szCs w:val="24"/>
              </w:rPr>
              <w:t>Уровень технического обслуживания оборудования муниципальной системы оповещения</w:t>
            </w:r>
          </w:p>
        </w:tc>
        <w:tc>
          <w:tcPr>
            <w:tcW w:w="3777" w:type="dxa"/>
          </w:tcPr>
          <w:p w:rsidR="00E2724B" w:rsidRPr="00E93C31" w:rsidRDefault="00E2724B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C31">
              <w:rPr>
                <w:rFonts w:ascii="Times New Roman" w:hAnsi="Times New Roman" w:cs="Times New Roman"/>
                <w:sz w:val="24"/>
                <w:szCs w:val="24"/>
              </w:rPr>
              <w:t>Отношение установленного оборудования в муниципальную систему оповещения к общему количеству оборудования, готового к использованию в системе оповещения населения</w:t>
            </w:r>
          </w:p>
        </w:tc>
        <w:tc>
          <w:tcPr>
            <w:tcW w:w="2126" w:type="dxa"/>
          </w:tcPr>
          <w:p w:rsidR="00E2724B" w:rsidRPr="00E93C31" w:rsidRDefault="00E2724B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C31">
              <w:rPr>
                <w:rFonts w:ascii="Times New Roman" w:hAnsi="Times New Roman" w:cs="Times New Roman"/>
                <w:sz w:val="24"/>
                <w:szCs w:val="24"/>
              </w:rPr>
              <w:t>Система в сфере закупок, форма КС-2</w:t>
            </w:r>
          </w:p>
        </w:tc>
      </w:tr>
    </w:tbl>
    <w:p w:rsidR="00E2724B" w:rsidRPr="00E93C31" w:rsidRDefault="00E2724B" w:rsidP="00E272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724B" w:rsidRPr="00E93C31" w:rsidRDefault="00E2724B" w:rsidP="00E272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3C31">
        <w:rPr>
          <w:rFonts w:ascii="Times New Roman" w:hAnsi="Times New Roman" w:cs="Times New Roman"/>
          <w:sz w:val="24"/>
          <w:szCs w:val="24"/>
        </w:rPr>
        <w:t>Механизм реализации подпрограммы</w:t>
      </w:r>
    </w:p>
    <w:p w:rsidR="00E2724B" w:rsidRPr="00E93C31" w:rsidRDefault="00E2724B" w:rsidP="00E272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724B" w:rsidRPr="00E93C31" w:rsidRDefault="00E2724B" w:rsidP="004252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C31">
        <w:rPr>
          <w:rFonts w:ascii="Times New Roman" w:hAnsi="Times New Roman" w:cs="Times New Roman"/>
          <w:sz w:val="24"/>
          <w:szCs w:val="24"/>
        </w:rPr>
        <w:t xml:space="preserve">Механизм реализации подпрограммы основан на осуществлении мероприятий в соответствии с финансовыми средствами, предусмотренными в бюджете Находкинского </w:t>
      </w:r>
      <w:r w:rsidRPr="00E93C31">
        <w:rPr>
          <w:rFonts w:ascii="Times New Roman" w:hAnsi="Times New Roman" w:cs="Times New Roman"/>
          <w:sz w:val="24"/>
          <w:szCs w:val="24"/>
        </w:rPr>
        <w:lastRenderedPageBreak/>
        <w:t>городского округа на финансирование подпрограммы на очередной финансовый год.</w:t>
      </w:r>
    </w:p>
    <w:p w:rsidR="00E2724B" w:rsidRPr="00E93C31" w:rsidRDefault="00E2724B" w:rsidP="004252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C31">
        <w:rPr>
          <w:rFonts w:ascii="Times New Roman" w:hAnsi="Times New Roman" w:cs="Times New Roman"/>
          <w:sz w:val="24"/>
          <w:szCs w:val="24"/>
        </w:rPr>
        <w:t>Ответственный исполнитель - МКУ "Управление по делам ГО и ЧС НГО". Ответственный исполнитель в целях реализации подпрограммы:</w:t>
      </w:r>
    </w:p>
    <w:p w:rsidR="00E2724B" w:rsidRPr="00E93C31" w:rsidRDefault="00E2724B" w:rsidP="004252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C31">
        <w:rPr>
          <w:rFonts w:ascii="Times New Roman" w:hAnsi="Times New Roman" w:cs="Times New Roman"/>
          <w:sz w:val="24"/>
          <w:szCs w:val="24"/>
        </w:rPr>
        <w:t>- обеспечивает разработку подпрограммы, ее согласование и утверждение в установленном порядке;</w:t>
      </w:r>
    </w:p>
    <w:p w:rsidR="00E2724B" w:rsidRPr="00E93C31" w:rsidRDefault="00E2724B" w:rsidP="004252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C31">
        <w:rPr>
          <w:rFonts w:ascii="Times New Roman" w:hAnsi="Times New Roman" w:cs="Times New Roman"/>
          <w:sz w:val="24"/>
          <w:szCs w:val="24"/>
        </w:rPr>
        <w:t>- организует реализацию подпрограммы, обеспечивает внесение изменений и несет ответственность за достижение целевых показателей и индикаторов подпрограммы, а также конечных результатов ее реализации;</w:t>
      </w:r>
    </w:p>
    <w:p w:rsidR="00E2724B" w:rsidRPr="00E93C31" w:rsidRDefault="00E2724B" w:rsidP="004252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C31">
        <w:rPr>
          <w:rFonts w:ascii="Times New Roman" w:hAnsi="Times New Roman" w:cs="Times New Roman"/>
          <w:sz w:val="24"/>
          <w:szCs w:val="24"/>
        </w:rPr>
        <w:t>- проводит оценку эффективности реализации подпрограммы;</w:t>
      </w:r>
    </w:p>
    <w:p w:rsidR="00E2724B" w:rsidRPr="00E93C31" w:rsidRDefault="00E2724B" w:rsidP="004252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C31">
        <w:rPr>
          <w:rFonts w:ascii="Times New Roman" w:hAnsi="Times New Roman" w:cs="Times New Roman"/>
          <w:sz w:val="24"/>
          <w:szCs w:val="24"/>
        </w:rPr>
        <w:t>- ежеквартально осуществляет мониторинг реализации подпрограммы;</w:t>
      </w:r>
    </w:p>
    <w:p w:rsidR="00E2724B" w:rsidRPr="00E93C31" w:rsidRDefault="00E2724B" w:rsidP="004252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C31">
        <w:rPr>
          <w:rFonts w:ascii="Times New Roman" w:hAnsi="Times New Roman" w:cs="Times New Roman"/>
          <w:sz w:val="24"/>
          <w:szCs w:val="24"/>
        </w:rPr>
        <w:t>- подготавливает годовой отчет о ходе реализации и оценке эффективности реализации подпрограммы, итоговый отчет за весь период реализации подпрограммы и представляет их в управление экономики, потребительского рынка и предпринимательства и финансовое управление;</w:t>
      </w:r>
    </w:p>
    <w:p w:rsidR="00E2724B" w:rsidRPr="00E93C31" w:rsidRDefault="00E2724B" w:rsidP="004252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C31">
        <w:rPr>
          <w:rFonts w:ascii="Times New Roman" w:hAnsi="Times New Roman" w:cs="Times New Roman"/>
          <w:sz w:val="24"/>
          <w:szCs w:val="24"/>
        </w:rPr>
        <w:t>- размещает годовые отчеты по подпрограмме на официальном сайте Находкинского городского округа в информационно-телекоммуникационной сети Интернет;</w:t>
      </w:r>
    </w:p>
    <w:p w:rsidR="00E2724B" w:rsidRPr="00E93C31" w:rsidRDefault="00E2724B" w:rsidP="004252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C31">
        <w:rPr>
          <w:rFonts w:ascii="Times New Roman" w:hAnsi="Times New Roman" w:cs="Times New Roman"/>
          <w:sz w:val="24"/>
          <w:szCs w:val="24"/>
        </w:rPr>
        <w:t>- несет ответственность за достоверность и своевременность предоставления информации для государственной регистрации подпрограммы.</w:t>
      </w:r>
    </w:p>
    <w:p w:rsidR="00E2724B" w:rsidRPr="004252E4" w:rsidRDefault="00E2724B" w:rsidP="004252E4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24B" w:rsidRPr="00E93C31" w:rsidRDefault="00E2724B" w:rsidP="00E272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3C31">
        <w:rPr>
          <w:rFonts w:ascii="Times New Roman" w:hAnsi="Times New Roman" w:cs="Times New Roman"/>
          <w:sz w:val="24"/>
          <w:szCs w:val="24"/>
        </w:rPr>
        <w:t>Механизм реализации мероприятий подпрограммы</w:t>
      </w:r>
    </w:p>
    <w:p w:rsidR="00E2724B" w:rsidRPr="004252E4" w:rsidRDefault="00E2724B" w:rsidP="00E272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2724B" w:rsidRPr="00E93C31" w:rsidRDefault="00E2724B" w:rsidP="004252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C31">
        <w:rPr>
          <w:rFonts w:ascii="Times New Roman" w:hAnsi="Times New Roman" w:cs="Times New Roman"/>
          <w:sz w:val="24"/>
          <w:szCs w:val="24"/>
        </w:rPr>
        <w:t>Мероприятия по техническому обслуживанию оборудования муниципальной системы оповещения будут проведены путем замены оборудования.</w:t>
      </w:r>
    </w:p>
    <w:p w:rsidR="00E2724B" w:rsidRPr="004252E4" w:rsidRDefault="00E2724B" w:rsidP="004252E4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24B" w:rsidRPr="00E93C31" w:rsidRDefault="00E2724B" w:rsidP="00E2724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3C31">
        <w:rPr>
          <w:rFonts w:ascii="Times New Roman" w:hAnsi="Times New Roman" w:cs="Times New Roman"/>
          <w:sz w:val="24"/>
          <w:szCs w:val="24"/>
        </w:rPr>
        <w:t>5. Прогнозная оценка расходов подпрограммы</w:t>
      </w:r>
    </w:p>
    <w:p w:rsidR="00E2724B" w:rsidRPr="004252E4" w:rsidRDefault="00E2724B" w:rsidP="00E272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2724B" w:rsidRPr="00E93C31" w:rsidRDefault="00E2724B" w:rsidP="004252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C31">
        <w:rPr>
          <w:rFonts w:ascii="Times New Roman" w:hAnsi="Times New Roman" w:cs="Times New Roman"/>
          <w:sz w:val="24"/>
          <w:szCs w:val="24"/>
        </w:rPr>
        <w:t xml:space="preserve">Прогнозная </w:t>
      </w:r>
      <w:hyperlink w:anchor="P651">
        <w:r w:rsidRPr="00E93C31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E93C31">
        <w:rPr>
          <w:rFonts w:ascii="Times New Roman" w:hAnsi="Times New Roman" w:cs="Times New Roman"/>
          <w:sz w:val="24"/>
          <w:szCs w:val="24"/>
        </w:rPr>
        <w:t xml:space="preserve"> расходов подпр</w:t>
      </w:r>
      <w:r w:rsidR="00E93C31">
        <w:rPr>
          <w:rFonts w:ascii="Times New Roman" w:hAnsi="Times New Roman" w:cs="Times New Roman"/>
          <w:sz w:val="24"/>
          <w:szCs w:val="24"/>
        </w:rPr>
        <w:t>ограммы приведена в приложении №</w:t>
      </w:r>
      <w:r w:rsidRPr="00E93C31">
        <w:rPr>
          <w:rFonts w:ascii="Times New Roman" w:hAnsi="Times New Roman" w:cs="Times New Roman"/>
          <w:sz w:val="24"/>
          <w:szCs w:val="24"/>
        </w:rPr>
        <w:t xml:space="preserve"> 4 к муниципальной программе "Защита населения и территории Находкинского городского округа от чрезвычайных ситуаций на 2021 - 2023 годы".</w:t>
      </w:r>
    </w:p>
    <w:p w:rsidR="00E2724B" w:rsidRPr="004252E4" w:rsidRDefault="00E2724B" w:rsidP="00E272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2724B" w:rsidRPr="00E93C31" w:rsidRDefault="00E2724B" w:rsidP="00E2724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3C31">
        <w:rPr>
          <w:rFonts w:ascii="Times New Roman" w:hAnsi="Times New Roman" w:cs="Times New Roman"/>
          <w:sz w:val="24"/>
          <w:szCs w:val="24"/>
        </w:rPr>
        <w:t>6. Ресурсное обеспечение реализации подпрограммы</w:t>
      </w:r>
    </w:p>
    <w:p w:rsidR="00E2724B" w:rsidRPr="004252E4" w:rsidRDefault="00E2724B" w:rsidP="00E272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2724B" w:rsidRPr="00E93C31" w:rsidRDefault="00E2724B" w:rsidP="004252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C31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979">
        <w:r w:rsidRPr="00E93C31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E93C31">
        <w:rPr>
          <w:rFonts w:ascii="Times New Roman" w:hAnsi="Times New Roman" w:cs="Times New Roman"/>
          <w:sz w:val="24"/>
          <w:szCs w:val="24"/>
        </w:rPr>
        <w:t xml:space="preserve"> реализации подпрог</w:t>
      </w:r>
      <w:r w:rsidR="00E93C31">
        <w:rPr>
          <w:rFonts w:ascii="Times New Roman" w:hAnsi="Times New Roman" w:cs="Times New Roman"/>
          <w:sz w:val="24"/>
          <w:szCs w:val="24"/>
        </w:rPr>
        <w:t>раммы представлено приложением №</w:t>
      </w:r>
      <w:r w:rsidRPr="00E93C31">
        <w:rPr>
          <w:rFonts w:ascii="Times New Roman" w:hAnsi="Times New Roman" w:cs="Times New Roman"/>
          <w:sz w:val="24"/>
          <w:szCs w:val="24"/>
        </w:rPr>
        <w:t xml:space="preserve"> 5 к муниципальной программе "Защита населения и территории Находкинского городского округа от чрезвычайных ситуаций на 2021 - 2023 годы".</w:t>
      </w:r>
    </w:p>
    <w:p w:rsidR="00E2724B" w:rsidRPr="004252E4" w:rsidRDefault="00E2724B" w:rsidP="00E272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2724B" w:rsidRPr="00E93C31" w:rsidRDefault="00E2724B" w:rsidP="00E2724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3C31">
        <w:rPr>
          <w:rFonts w:ascii="Times New Roman" w:hAnsi="Times New Roman" w:cs="Times New Roman"/>
          <w:sz w:val="24"/>
          <w:szCs w:val="24"/>
        </w:rPr>
        <w:t>7. Методика оценки эффективности муниципальной подпрограммы</w:t>
      </w:r>
    </w:p>
    <w:p w:rsidR="00E2724B" w:rsidRPr="004252E4" w:rsidRDefault="00E2724B" w:rsidP="00E272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2724B" w:rsidRPr="00E93C31" w:rsidRDefault="00E2724B" w:rsidP="004252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C31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проводится на основе методики оценки эффективности, описанной в </w:t>
      </w:r>
      <w:hyperlink w:anchor="P195">
        <w:r w:rsidRPr="00E93C31">
          <w:rPr>
            <w:rFonts w:ascii="Times New Roman" w:hAnsi="Times New Roman" w:cs="Times New Roman"/>
            <w:sz w:val="24"/>
            <w:szCs w:val="24"/>
          </w:rPr>
          <w:t>разделе 7</w:t>
        </w:r>
      </w:hyperlink>
      <w:r w:rsidRPr="00E93C31">
        <w:rPr>
          <w:rFonts w:ascii="Times New Roman" w:hAnsi="Times New Roman" w:cs="Times New Roman"/>
          <w:sz w:val="24"/>
          <w:szCs w:val="24"/>
        </w:rPr>
        <w:t xml:space="preserve"> "Методика оценки эффективности </w:t>
      </w:r>
      <w:r w:rsidRPr="00E93C31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 "Защита населения и территории Находкинского городского округа от чрезвычайных ситуаций на 2021 - 2023 годы".</w:t>
      </w:r>
    </w:p>
    <w:p w:rsidR="00E2724B" w:rsidRPr="004252E4" w:rsidRDefault="00E2724B" w:rsidP="00E272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2724B" w:rsidRPr="00E93C31" w:rsidRDefault="00E2724B" w:rsidP="00E2724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3C31">
        <w:rPr>
          <w:rFonts w:ascii="Times New Roman" w:hAnsi="Times New Roman" w:cs="Times New Roman"/>
          <w:sz w:val="24"/>
          <w:szCs w:val="24"/>
        </w:rPr>
        <w:t>8. План реализации муниципальной подпрограммы</w:t>
      </w:r>
    </w:p>
    <w:p w:rsidR="00E2724B" w:rsidRPr="004252E4" w:rsidRDefault="00E2724B" w:rsidP="00E272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2724B" w:rsidRPr="00E93C31" w:rsidRDefault="00652575" w:rsidP="004252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75">
        <w:r w:rsidR="00E2724B" w:rsidRPr="00E93C31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E2724B" w:rsidRPr="00E93C31">
        <w:rPr>
          <w:rFonts w:ascii="Times New Roman" w:hAnsi="Times New Roman" w:cs="Times New Roman"/>
          <w:sz w:val="24"/>
          <w:szCs w:val="24"/>
        </w:rPr>
        <w:t xml:space="preserve"> реализации муниципальной подпрог</w:t>
      </w:r>
      <w:r w:rsidR="00E93C31">
        <w:rPr>
          <w:rFonts w:ascii="Times New Roman" w:hAnsi="Times New Roman" w:cs="Times New Roman"/>
          <w:sz w:val="24"/>
          <w:szCs w:val="24"/>
        </w:rPr>
        <w:t>раммы представлен в приложении №</w:t>
      </w:r>
      <w:r w:rsidR="00E2724B" w:rsidRPr="00E93C31">
        <w:rPr>
          <w:rFonts w:ascii="Times New Roman" w:hAnsi="Times New Roman" w:cs="Times New Roman"/>
          <w:sz w:val="24"/>
          <w:szCs w:val="24"/>
        </w:rPr>
        <w:t xml:space="preserve"> 6 к муниципальной программе "Защита населения и территории Находкинского городского округа от чрезвычайных ситуаций на 2021 - 2023 годы".</w:t>
      </w:r>
    </w:p>
    <w:p w:rsidR="00E2724B" w:rsidRPr="00E93C31" w:rsidRDefault="00E2724B" w:rsidP="00E272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724B" w:rsidRPr="00E93C31" w:rsidRDefault="003F4D99" w:rsidP="003F4D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03CA1" w:rsidRPr="00E93C31" w:rsidRDefault="00F03CA1">
      <w:pPr>
        <w:rPr>
          <w:sz w:val="24"/>
          <w:szCs w:val="24"/>
        </w:rPr>
      </w:pPr>
    </w:p>
    <w:sectPr w:rsidR="00F03CA1" w:rsidRPr="00E93C31" w:rsidSect="00E93C31">
      <w:headerReference w:type="default" r:id="rId8"/>
      <w:pgSz w:w="11906" w:h="16838"/>
      <w:pgMar w:top="1134" w:right="566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575" w:rsidRDefault="00652575" w:rsidP="00E93C31">
      <w:pPr>
        <w:spacing w:after="0" w:line="240" w:lineRule="auto"/>
      </w:pPr>
      <w:r>
        <w:separator/>
      </w:r>
    </w:p>
  </w:endnote>
  <w:endnote w:type="continuationSeparator" w:id="0">
    <w:p w:rsidR="00652575" w:rsidRDefault="00652575" w:rsidP="00E9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575" w:rsidRDefault="00652575" w:rsidP="00E93C31">
      <w:pPr>
        <w:spacing w:after="0" w:line="240" w:lineRule="auto"/>
      </w:pPr>
      <w:r>
        <w:separator/>
      </w:r>
    </w:p>
  </w:footnote>
  <w:footnote w:type="continuationSeparator" w:id="0">
    <w:p w:rsidR="00652575" w:rsidRDefault="00652575" w:rsidP="00E93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8823451"/>
      <w:docPartObj>
        <w:docPartGallery w:val="Page Numbers (Top of Page)"/>
        <w:docPartUnique/>
      </w:docPartObj>
    </w:sdtPr>
    <w:sdtEndPr/>
    <w:sdtContent>
      <w:p w:rsidR="00E93C31" w:rsidRDefault="00E93C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D99">
          <w:rPr>
            <w:noProof/>
          </w:rPr>
          <w:t>2</w:t>
        </w:r>
        <w:r>
          <w:fldChar w:fldCharType="end"/>
        </w:r>
      </w:p>
    </w:sdtContent>
  </w:sdt>
  <w:p w:rsidR="00E93C31" w:rsidRDefault="00E93C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66"/>
    <w:rsid w:val="0001623D"/>
    <w:rsid w:val="00037640"/>
    <w:rsid w:val="000D2A27"/>
    <w:rsid w:val="002A63AC"/>
    <w:rsid w:val="003779FA"/>
    <w:rsid w:val="003F4D99"/>
    <w:rsid w:val="004252E4"/>
    <w:rsid w:val="005C7E66"/>
    <w:rsid w:val="00652575"/>
    <w:rsid w:val="007277C7"/>
    <w:rsid w:val="007443D5"/>
    <w:rsid w:val="0074628A"/>
    <w:rsid w:val="00755AF2"/>
    <w:rsid w:val="008504B9"/>
    <w:rsid w:val="008A0633"/>
    <w:rsid w:val="008B0AFE"/>
    <w:rsid w:val="00963F70"/>
    <w:rsid w:val="009C2E83"/>
    <w:rsid w:val="00B32178"/>
    <w:rsid w:val="00BF1A7A"/>
    <w:rsid w:val="00BF3778"/>
    <w:rsid w:val="00C64E74"/>
    <w:rsid w:val="00E172D5"/>
    <w:rsid w:val="00E2724B"/>
    <w:rsid w:val="00E93C31"/>
    <w:rsid w:val="00ED4711"/>
    <w:rsid w:val="00F03CA1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2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272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table" w:styleId="a3">
    <w:name w:val="Table Grid"/>
    <w:basedOn w:val="a1"/>
    <w:uiPriority w:val="59"/>
    <w:rsid w:val="00ED4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C31"/>
  </w:style>
  <w:style w:type="paragraph" w:styleId="a6">
    <w:name w:val="footer"/>
    <w:basedOn w:val="a"/>
    <w:link w:val="a7"/>
    <w:uiPriority w:val="99"/>
    <w:unhideWhenUsed/>
    <w:rsid w:val="00E9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3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2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272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table" w:styleId="a3">
    <w:name w:val="Table Grid"/>
    <w:basedOn w:val="a1"/>
    <w:uiPriority w:val="59"/>
    <w:rsid w:val="00ED4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C31"/>
  </w:style>
  <w:style w:type="paragraph" w:styleId="a6">
    <w:name w:val="footer"/>
    <w:basedOn w:val="a"/>
    <w:link w:val="a7"/>
    <w:uiPriority w:val="99"/>
    <w:unhideWhenUsed/>
    <w:rsid w:val="00E9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3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55AC743A144A30A8B971C61507CCE3A6BB112A571C4D2195CE387FF503FDE5612B9D1B10E0EC94E35DADB3D97299D4BB3F44969B36CCE2F9FCE13Cu9s9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1435</Words>
  <Characters>10392</Characters>
  <Application>Microsoft Office Word</Application>
  <DocSecurity>0</DocSecurity>
  <Lines>742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U9</dc:creator>
  <cp:keywords/>
  <dc:description/>
  <cp:lastModifiedBy>U9</cp:lastModifiedBy>
  <cp:revision>7</cp:revision>
  <dcterms:created xsi:type="dcterms:W3CDTF">2023-09-13T15:14:00Z</dcterms:created>
  <dcterms:modified xsi:type="dcterms:W3CDTF">2023-09-19T01:58:00Z</dcterms:modified>
</cp:coreProperties>
</file>